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31B" w:rsidRDefault="0034431B" w:rsidP="0034431B">
      <w:pPr>
        <w:pStyle w:val="Ttulo1"/>
        <w:spacing w:before="180" w:after="60"/>
        <w:jc w:val="center"/>
        <w:rPr>
          <w:rFonts w:ascii="Arial" w:hAnsi="Arial" w:cs="Arial"/>
          <w:sz w:val="20"/>
          <w:szCs w:val="20"/>
          <w:u w:val="none"/>
        </w:rPr>
      </w:pPr>
      <w:bookmarkStart w:id="0" w:name="_Toc346873832"/>
      <w:bookmarkStart w:id="1" w:name="_Toc31909732"/>
      <w:bookmarkStart w:id="2" w:name="_Toc34317738"/>
    </w:p>
    <w:p w:rsidR="0034431B" w:rsidRPr="0034431B" w:rsidRDefault="0034431B" w:rsidP="0034431B">
      <w:pPr>
        <w:pStyle w:val="Ttulo1"/>
        <w:spacing w:before="180" w:after="60"/>
        <w:jc w:val="center"/>
        <w:rPr>
          <w:rFonts w:ascii="Verdana" w:hAnsi="Verdana" w:cs="Arial"/>
          <w:sz w:val="28"/>
          <w:szCs w:val="28"/>
          <w:u w:val="none"/>
        </w:rPr>
      </w:pPr>
      <w:r w:rsidRPr="0034431B">
        <w:rPr>
          <w:rFonts w:ascii="Arial" w:hAnsi="Arial" w:cs="Arial"/>
          <w:sz w:val="28"/>
          <w:szCs w:val="28"/>
          <w:u w:val="none"/>
        </w:rPr>
        <w:t>CONVOCATORIA</w:t>
      </w:r>
      <w:bookmarkEnd w:id="0"/>
      <w:bookmarkEnd w:id="1"/>
      <w:bookmarkEnd w:id="2"/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34431B" w:rsidRPr="0034431B" w:rsidTr="0040028B">
        <w:trPr>
          <w:trHeight w:val="592"/>
          <w:jc w:val="center"/>
        </w:trPr>
        <w:tc>
          <w:tcPr>
            <w:tcW w:w="10346" w:type="dxa"/>
            <w:gridSpan w:val="26"/>
            <w:tcBorders>
              <w:top w:val="single" w:sz="12" w:space="0" w:color="1F4E79"/>
              <w:left w:val="single" w:sz="12" w:space="0" w:color="1F4E79"/>
              <w:right w:val="single" w:sz="12" w:space="0" w:color="1F4E79"/>
            </w:tcBorders>
            <w:shd w:val="clear" w:color="auto" w:fill="1F4E79"/>
            <w:vAlign w:val="center"/>
          </w:tcPr>
          <w:p w:rsidR="0034431B" w:rsidRPr="0034431B" w:rsidRDefault="0034431B" w:rsidP="0034431B">
            <w:pPr>
              <w:pStyle w:val="Prrafodelista"/>
              <w:numPr>
                <w:ilvl w:val="0"/>
                <w:numId w:val="3"/>
              </w:numPr>
              <w:ind w:left="303" w:hanging="284"/>
              <w:contextualSpacing/>
              <w:rPr>
                <w:rFonts w:ascii="Arial" w:hAnsi="Arial" w:cs="Arial"/>
                <w:b/>
                <w:sz w:val="22"/>
                <w:szCs w:val="22"/>
                <w:lang w:val="es-BO"/>
              </w:rPr>
            </w:pPr>
            <w:r w:rsidRPr="0034431B">
              <w:rPr>
                <w:rFonts w:ascii="Arial" w:hAnsi="Arial" w:cs="Arial"/>
                <w:b/>
                <w:color w:val="FFFFFF"/>
                <w:sz w:val="22"/>
                <w:szCs w:val="22"/>
                <w:lang w:val="es-BO"/>
              </w:rPr>
              <w:t>DATOS DEL PROCESOS DE CONTRATACIÓN</w:t>
            </w:r>
          </w:p>
        </w:tc>
      </w:tr>
      <w:tr w:rsidR="0034431B" w:rsidRPr="004B0DAC" w:rsidTr="0040028B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/>
              <w:righ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34431B" w:rsidRPr="004B0DAC" w:rsidTr="0040028B">
        <w:trPr>
          <w:trHeight w:val="328"/>
          <w:jc w:val="center"/>
        </w:trPr>
        <w:tc>
          <w:tcPr>
            <w:tcW w:w="2366" w:type="dxa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snapToGrid w:val="0"/>
              <w:jc w:val="center"/>
              <w:rPr>
                <w:rFonts w:ascii="Arial" w:hAnsi="Arial" w:cs="Arial"/>
                <w:bCs/>
                <w:iCs/>
                <w:sz w:val="20"/>
                <w:lang w:val="es-BO" w:eastAsia="es-BO"/>
              </w:rPr>
            </w:pPr>
            <w:r w:rsidRPr="00573A77">
              <w:rPr>
                <w:rFonts w:ascii="Arial" w:hAnsi="Arial" w:cs="Arial"/>
                <w:bCs/>
                <w:iCs/>
                <w:sz w:val="20"/>
                <w:lang w:val="es-BO" w:eastAsia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 xml:space="preserve">ASFI SIGA-ANPE N° </w:t>
            </w:r>
            <w:r>
              <w:rPr>
                <w:rFonts w:ascii="Arial" w:hAnsi="Arial" w:cs="Arial"/>
                <w:lang w:val="es-BO"/>
              </w:rPr>
              <w:t>006</w:t>
            </w:r>
            <w:r w:rsidRPr="00573A77">
              <w:rPr>
                <w:rFonts w:ascii="Arial" w:hAnsi="Arial" w:cs="Arial"/>
                <w:lang w:val="es-BO"/>
              </w:rPr>
              <w:t>/2020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</w:tbl>
    <w:p w:rsidR="0034431B" w:rsidRPr="00573A77" w:rsidRDefault="0034431B" w:rsidP="0034431B">
      <w:pPr>
        <w:rPr>
          <w:vanish/>
        </w:rPr>
      </w:pPr>
    </w:p>
    <w:tbl>
      <w:tblPr>
        <w:tblW w:w="10327" w:type="dxa"/>
        <w:jc w:val="center"/>
        <w:tblLook w:val="04A0" w:firstRow="1" w:lastRow="0" w:firstColumn="1" w:lastColumn="0" w:noHBand="0" w:noVBand="1"/>
      </w:tblPr>
      <w:tblGrid>
        <w:gridCol w:w="1892"/>
        <w:gridCol w:w="305"/>
        <w:gridCol w:w="306"/>
        <w:gridCol w:w="278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7"/>
        <w:gridCol w:w="803"/>
        <w:gridCol w:w="572"/>
        <w:gridCol w:w="248"/>
      </w:tblGrid>
      <w:tr w:rsidR="0034431B" w:rsidRPr="004B0DAC" w:rsidTr="0040028B">
        <w:trPr>
          <w:jc w:val="center"/>
        </w:trPr>
        <w:tc>
          <w:tcPr>
            <w:tcW w:w="2255" w:type="dxa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CUCE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2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0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3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-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>
              <w:rPr>
                <w:rFonts w:ascii="Arial" w:eastAsia="Calibri" w:hAnsi="Arial" w:cs="Arial"/>
                <w:lang w:val="es-BO"/>
              </w:rPr>
              <w:t>1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>
              <w:rPr>
                <w:rFonts w:ascii="Arial" w:eastAsia="Calibri" w:hAnsi="Arial" w:cs="Arial"/>
                <w:lang w:val="es-BO"/>
              </w:rPr>
              <w:t>0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>
              <w:rPr>
                <w:rFonts w:ascii="Arial" w:eastAsia="Calibri" w:hAnsi="Arial" w:cs="Arial"/>
                <w:lang w:val="es-BO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>
              <w:rPr>
                <w:rFonts w:ascii="Arial" w:eastAsia="Calibri" w:hAnsi="Arial" w:cs="Arial"/>
                <w:lang w:val="es-BO"/>
              </w:rPr>
              <w:t>4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>
              <w:rPr>
                <w:rFonts w:ascii="Arial" w:eastAsia="Calibri" w:hAnsi="Arial" w:cs="Arial"/>
                <w:lang w:val="es-BO"/>
              </w:rPr>
              <w:t>2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>
              <w:rPr>
                <w:rFonts w:ascii="Arial" w:eastAsia="Calibri" w:hAnsi="Arial" w:cs="Arial"/>
                <w:lang w:val="es-BO"/>
              </w:rPr>
              <w:t>2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>
              <w:rPr>
                <w:rFonts w:ascii="Arial" w:eastAsia="Calibri" w:hAnsi="Arial" w:cs="Arial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Gestión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2020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</w:tr>
    </w:tbl>
    <w:p w:rsidR="0034431B" w:rsidRPr="00573A77" w:rsidRDefault="0034431B" w:rsidP="0034431B">
      <w:pPr>
        <w:rPr>
          <w:vanish/>
        </w:rPr>
      </w:pPr>
    </w:p>
    <w:tbl>
      <w:tblPr>
        <w:tblW w:w="10346" w:type="dxa"/>
        <w:jc w:val="center"/>
        <w:tblLayout w:type="fixed"/>
        <w:tblLook w:val="04A0" w:firstRow="1" w:lastRow="0" w:firstColumn="1" w:lastColumn="0" w:noHBand="0" w:noVBand="1"/>
      </w:tblPr>
      <w:tblGrid>
        <w:gridCol w:w="2329"/>
        <w:gridCol w:w="354"/>
        <w:gridCol w:w="282"/>
        <w:gridCol w:w="280"/>
        <w:gridCol w:w="269"/>
        <w:gridCol w:w="274"/>
        <w:gridCol w:w="273"/>
        <w:gridCol w:w="279"/>
        <w:gridCol w:w="275"/>
        <w:gridCol w:w="236"/>
        <w:gridCol w:w="315"/>
        <w:gridCol w:w="272"/>
        <w:gridCol w:w="263"/>
        <w:gridCol w:w="285"/>
        <w:gridCol w:w="276"/>
        <w:gridCol w:w="276"/>
        <w:gridCol w:w="29"/>
        <w:gridCol w:w="210"/>
        <w:gridCol w:w="307"/>
        <w:gridCol w:w="271"/>
        <w:gridCol w:w="273"/>
        <w:gridCol w:w="272"/>
        <w:gridCol w:w="272"/>
        <w:gridCol w:w="102"/>
        <w:gridCol w:w="170"/>
        <w:gridCol w:w="271"/>
        <w:gridCol w:w="272"/>
        <w:gridCol w:w="272"/>
        <w:gridCol w:w="272"/>
        <w:gridCol w:w="272"/>
        <w:gridCol w:w="272"/>
        <w:gridCol w:w="271"/>
      </w:tblGrid>
      <w:tr w:rsidR="0034431B" w:rsidRPr="004B0DAC" w:rsidTr="0040028B">
        <w:trPr>
          <w:jc w:val="center"/>
        </w:trPr>
        <w:tc>
          <w:tcPr>
            <w:tcW w:w="2329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trHeight w:val="321"/>
          <w:jc w:val="center"/>
        </w:trPr>
        <w:tc>
          <w:tcPr>
            <w:tcW w:w="2329" w:type="dxa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4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tabs>
                <w:tab w:val="left" w:pos="1634"/>
              </w:tabs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ADQUISICIÓN Y/O RENOVACIÓN DE LICENCIA SUITE DE SEGURIDAD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vMerge w:val="restart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216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Calidad Propuesta Técnica y Costo</w:t>
            </w: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6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1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6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168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Calidad</w:t>
            </w:r>
          </w:p>
        </w:tc>
        <w:tc>
          <w:tcPr>
            <w:tcW w:w="31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6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8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X</w:t>
            </w:r>
          </w:p>
        </w:tc>
        <w:tc>
          <w:tcPr>
            <w:tcW w:w="13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2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vMerge w:val="restart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33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br w:type="page"/>
            </w:r>
            <w:r w:rsidRPr="00573A77">
              <w:rPr>
                <w:rFonts w:ascii="Arial" w:hAnsi="Arial" w:cs="Arial"/>
                <w:b/>
                <w:lang w:val="es-ES_tradnl"/>
              </w:rPr>
              <w:t>Descripción del Bie</w:t>
            </w:r>
            <w:r>
              <w:rPr>
                <w:rFonts w:ascii="Arial" w:hAnsi="Arial" w:cs="Arial"/>
                <w:b/>
                <w:lang w:val="es-ES_tradnl"/>
              </w:rPr>
              <w:t>n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ind w:left="-106" w:right="-105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>Cantidad Solicitada</w:t>
            </w:r>
          </w:p>
        </w:tc>
        <w:tc>
          <w:tcPr>
            <w:tcW w:w="1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ind w:left="-112" w:right="-96"/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 xml:space="preserve">Precio </w:t>
            </w:r>
            <w:r>
              <w:rPr>
                <w:rFonts w:ascii="Arial" w:hAnsi="Arial" w:cs="Arial"/>
                <w:b/>
                <w:lang w:val="es-ES_tradnl"/>
              </w:rPr>
              <w:t xml:space="preserve">Unitario </w:t>
            </w:r>
            <w:r w:rsidRPr="00573A77">
              <w:rPr>
                <w:rFonts w:ascii="Arial" w:hAnsi="Arial" w:cs="Arial"/>
                <w:b/>
                <w:lang w:val="es-ES_tradnl"/>
              </w:rPr>
              <w:t>Referencial</w:t>
            </w:r>
          </w:p>
          <w:p w:rsidR="0034431B" w:rsidRPr="00573A77" w:rsidRDefault="0034431B" w:rsidP="0040028B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>Bs.</w:t>
            </w:r>
          </w:p>
        </w:tc>
        <w:tc>
          <w:tcPr>
            <w:tcW w:w="1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 xml:space="preserve">Precio </w:t>
            </w:r>
            <w:r>
              <w:rPr>
                <w:rFonts w:ascii="Arial" w:hAnsi="Arial" w:cs="Arial"/>
                <w:b/>
                <w:lang w:val="es-ES_tradnl"/>
              </w:rPr>
              <w:t>Total Referencial</w:t>
            </w:r>
          </w:p>
          <w:p w:rsidR="0034431B" w:rsidRPr="00573A77" w:rsidRDefault="0034431B" w:rsidP="0040028B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573A77">
              <w:rPr>
                <w:rFonts w:ascii="Arial" w:hAnsi="Arial" w:cs="Arial"/>
                <w:b/>
                <w:lang w:val="es-ES_tradnl"/>
              </w:rPr>
              <w:t>Bs.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trHeight w:val="285"/>
          <w:jc w:val="center"/>
        </w:trPr>
        <w:tc>
          <w:tcPr>
            <w:tcW w:w="2329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both"/>
              <w:rPr>
                <w:rFonts w:ascii="Arial" w:hAnsi="Arial" w:cs="Arial"/>
                <w:color w:val="000000"/>
                <w:szCs w:val="20"/>
                <w:lang w:val="es-BO" w:eastAsia="es-BO"/>
              </w:rPr>
            </w:pPr>
            <w:r>
              <w:rPr>
                <w:rFonts w:ascii="Arial" w:hAnsi="Arial" w:cs="Arial"/>
                <w:i/>
                <w:color w:val="222222"/>
                <w:lang w:val="es-BO" w:eastAsia="es-BO"/>
              </w:rPr>
              <w:t>Licencia para Suite de Seguridad</w:t>
            </w:r>
          </w:p>
        </w:tc>
        <w:tc>
          <w:tcPr>
            <w:tcW w:w="86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color w:val="000000"/>
                <w:szCs w:val="20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Cs w:val="20"/>
                <w:lang w:val="es-BO" w:eastAsia="es-BO"/>
              </w:rPr>
              <w:t>1</w:t>
            </w:r>
          </w:p>
        </w:tc>
        <w:tc>
          <w:tcPr>
            <w:tcW w:w="17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ED1F4D" w:rsidRDefault="0034431B" w:rsidP="0040028B">
            <w:pPr>
              <w:jc w:val="right"/>
            </w:pPr>
            <w:r>
              <w:t>161.000,00</w:t>
            </w:r>
          </w:p>
        </w:tc>
        <w:tc>
          <w:tcPr>
            <w:tcW w:w="180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right"/>
              <w:rPr>
                <w:b/>
              </w:rPr>
            </w:pPr>
            <w:r w:rsidRPr="00573A77">
              <w:rPr>
                <w:b/>
              </w:rPr>
              <w:t>1</w:t>
            </w:r>
            <w:r>
              <w:rPr>
                <w:b/>
              </w:rPr>
              <w:t>61</w:t>
            </w:r>
            <w:r w:rsidRPr="00573A77">
              <w:rPr>
                <w:b/>
              </w:rPr>
              <w:t>.</w:t>
            </w:r>
            <w:r>
              <w:rPr>
                <w:b/>
              </w:rPr>
              <w:t>000</w:t>
            </w:r>
            <w:r w:rsidRPr="00573A77">
              <w:rPr>
                <w:b/>
              </w:rPr>
              <w:t>,00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trHeight w:val="240"/>
          <w:jc w:val="center"/>
        </w:trPr>
        <w:tc>
          <w:tcPr>
            <w:tcW w:w="2329" w:type="dxa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110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4383" w:type="dxa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  <w:r w:rsidRPr="00573A77">
              <w:rPr>
                <w:rFonts w:ascii="Arial" w:hAnsi="Arial" w:cs="Arial"/>
                <w:szCs w:val="2"/>
                <w:lang w:val="es-BO"/>
              </w:rPr>
              <w:t xml:space="preserve">Orden de Compra </w:t>
            </w:r>
            <w:r w:rsidRPr="00573A77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>(únicamente para bienes de entrega no mayor a quince 15 días calendario)</w:t>
            </w: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vMerge w:val="restart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Plazo previsto para la entrega de bienes</w:t>
            </w:r>
          </w:p>
        </w:tc>
        <w:tc>
          <w:tcPr>
            <w:tcW w:w="7746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6C4667">
              <w:rPr>
                <w:rFonts w:ascii="Arial" w:hAnsi="Arial" w:cs="Arial"/>
                <w:b/>
                <w:i/>
                <w:lang w:val="es-BO"/>
              </w:rPr>
              <w:t>El plazo de entrega y activación de la licencia a nombre de la Autoridad de Supervisión del Sistema Financiero, es de hasta quince (15) días calendario, computables a partir del siguiente día hábil a la suscripción de la Orden de Compra.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6" w:type="dxa"/>
            <w:gridSpan w:val="3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29" w:type="dxa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5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9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</w:tbl>
    <w:p w:rsidR="0034431B" w:rsidRPr="00573A77" w:rsidRDefault="0034431B" w:rsidP="0034431B">
      <w:pPr>
        <w:rPr>
          <w:vanish/>
        </w:rPr>
      </w:pPr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34431B" w:rsidRPr="004B0DAC" w:rsidTr="0040028B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Señalar para cuando es el requerimiento del bien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>Bienes para la gestión en curso</w:t>
            </w: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73" w:type="dxa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sz w:val="8"/>
                <w:szCs w:val="8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73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eastAsia="Calibri" w:hAnsi="Arial" w:cs="Arial"/>
                <w:lang w:val="es-BO"/>
              </w:rPr>
              <w:t xml:space="preserve">Bienes recurrentes para la próxima gestión </w:t>
            </w:r>
            <w:r w:rsidRPr="00573A77">
              <w:rPr>
                <w:rFonts w:ascii="Arial" w:eastAsia="Calibri" w:hAnsi="Arial" w:cs="Arial"/>
                <w:sz w:val="14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73" w:type="dxa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73" w:type="dxa"/>
            <w:vMerge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jc w:val="both"/>
              <w:rPr>
                <w:rFonts w:ascii="Arial" w:eastAsia="Calibri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 xml:space="preserve">Bienes para la próxima gestión </w:t>
            </w:r>
            <w:r w:rsidRPr="00573A77">
              <w:rPr>
                <w:rFonts w:ascii="Arial" w:hAnsi="Arial" w:cs="Arial"/>
                <w:sz w:val="14"/>
                <w:szCs w:val="14"/>
                <w:lang w:val="es-BO"/>
              </w:rPr>
              <w:t xml:space="preserve">(el proceso se  iniciara una vez promulgada la Ley del Presupuesto General del Estado la </w:t>
            </w:r>
            <w:proofErr w:type="spellStart"/>
            <w:r w:rsidRPr="00573A77">
              <w:rPr>
                <w:rFonts w:ascii="Arial" w:hAnsi="Arial" w:cs="Arial"/>
                <w:sz w:val="14"/>
                <w:szCs w:val="14"/>
                <w:lang w:val="es-BO"/>
              </w:rPr>
              <w:t>siguiepnte</w:t>
            </w:r>
            <w:proofErr w:type="spellEnd"/>
            <w:r w:rsidRPr="00573A77">
              <w:rPr>
                <w:rFonts w:ascii="Arial" w:hAnsi="Arial" w:cs="Arial"/>
                <w:sz w:val="14"/>
                <w:szCs w:val="14"/>
                <w:lang w:val="es-BO"/>
              </w:rPr>
              <w:t xml:space="preserve"> gestión)</w:t>
            </w: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73" w:type="dxa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eastAsia="Calibri" w:hAnsi="Arial" w:cs="Arial"/>
                <w:lang w:val="es-BO"/>
              </w:rPr>
            </w:pPr>
          </w:p>
        </w:tc>
      </w:tr>
    </w:tbl>
    <w:p w:rsidR="0034431B" w:rsidRPr="00573A77" w:rsidRDefault="0034431B" w:rsidP="0034431B">
      <w:pPr>
        <w:rPr>
          <w:vanish/>
        </w:rPr>
      </w:pPr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274"/>
        <w:gridCol w:w="273"/>
        <w:gridCol w:w="273"/>
        <w:gridCol w:w="128"/>
        <w:gridCol w:w="145"/>
        <w:gridCol w:w="273"/>
        <w:gridCol w:w="273"/>
        <w:gridCol w:w="273"/>
        <w:gridCol w:w="273"/>
      </w:tblGrid>
      <w:tr w:rsidR="0034431B" w:rsidRPr="004B0DAC" w:rsidTr="0040028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  <w:shd w:val="clear" w:color="auto" w:fill="auto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Nombre del Organismo Financiador</w:t>
            </w:r>
          </w:p>
          <w:p w:rsidR="0034431B" w:rsidRPr="00573A77" w:rsidRDefault="0034431B" w:rsidP="0040028B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573A77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  <w:shd w:val="clear" w:color="auto" w:fill="auto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  <w:shd w:val="clear" w:color="auto" w:fill="auto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  <w:shd w:val="clear" w:color="auto" w:fill="auto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  <w:shd w:val="clear" w:color="auto" w:fill="auto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sz w:val="12"/>
                <w:lang w:val="es-BO"/>
              </w:rPr>
            </w:pPr>
            <w:r w:rsidRPr="00573A77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573A77">
              <w:rPr>
                <w:rFonts w:ascii="Arial" w:hAnsi="Arial" w:cs="Arial"/>
                <w:sz w:val="18"/>
                <w:szCs w:val="18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34431B" w:rsidRPr="004B0DAC" w:rsidTr="0040028B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1F4E79"/>
              <w:right w:val="single" w:sz="12" w:space="0" w:color="1F4E79"/>
            </w:tcBorders>
            <w:shd w:val="clear" w:color="auto" w:fill="1F4E79"/>
            <w:vAlign w:val="center"/>
          </w:tcPr>
          <w:p w:rsidR="0034431B" w:rsidRPr="00573A77" w:rsidRDefault="0034431B" w:rsidP="0034431B">
            <w:pPr>
              <w:pStyle w:val="Prrafodelista"/>
              <w:numPr>
                <w:ilvl w:val="0"/>
                <w:numId w:val="3"/>
              </w:numPr>
              <w:ind w:left="303" w:hanging="284"/>
              <w:contextualSpacing/>
              <w:rPr>
                <w:rFonts w:ascii="Arial" w:hAnsi="Arial" w:cs="Arial"/>
                <w:b/>
                <w:color w:val="FFFFFF"/>
                <w:sz w:val="16"/>
                <w:szCs w:val="16"/>
                <w:lang w:val="es-BO"/>
              </w:rPr>
            </w:pPr>
            <w:r w:rsidRPr="00573A77">
              <w:rPr>
                <w:rFonts w:ascii="Arial" w:hAnsi="Arial" w:cs="Arial"/>
                <w:b/>
                <w:color w:val="FFFFFF"/>
                <w:sz w:val="18"/>
                <w:szCs w:val="16"/>
                <w:lang w:val="es-BO"/>
              </w:rPr>
              <w:t>INFORMACIÓN DEL DOCUMENTO BASE DE CONTRATACIÓN (DBC</w:t>
            </w:r>
            <w:r w:rsidRPr="00573A77">
              <w:rPr>
                <w:rFonts w:ascii="Arial" w:hAnsi="Arial" w:cs="Arial"/>
                <w:b/>
                <w:color w:val="FFFFFF"/>
                <w:sz w:val="16"/>
                <w:szCs w:val="16"/>
                <w:lang w:val="es-BO"/>
              </w:rPr>
              <w:t xml:space="preserve">) </w:t>
            </w:r>
          </w:p>
          <w:p w:rsidR="0034431B" w:rsidRPr="00573A77" w:rsidRDefault="0034431B" w:rsidP="0040028B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573A77">
              <w:rPr>
                <w:rFonts w:ascii="Arial" w:hAnsi="Arial" w:cs="Arial"/>
                <w:b/>
                <w:color w:val="FFFFFF"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573A77">
              <w:rPr>
                <w:rFonts w:ascii="Arial" w:hAnsi="Arial" w:cs="Arial"/>
                <w:sz w:val="18"/>
                <w:szCs w:val="18"/>
                <w:lang w:val="es-BO"/>
              </w:rPr>
              <w:t>Plaza Isabel la Católica N° 2507</w:t>
            </w:r>
          </w:p>
        </w:tc>
        <w:tc>
          <w:tcPr>
            <w:tcW w:w="19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sz w:val="12"/>
                <w:szCs w:val="12"/>
                <w:lang w:val="es-BO"/>
              </w:rPr>
            </w:pPr>
            <w:r w:rsidRPr="00573A77">
              <w:rPr>
                <w:rFonts w:ascii="Arial" w:hAnsi="Arial" w:cs="Arial"/>
                <w:sz w:val="12"/>
                <w:szCs w:val="12"/>
                <w:lang w:val="es-BO"/>
              </w:rPr>
              <w:t>08:30 a 12:30 14:30 a 18:30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573A77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573A77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573A77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3484" w:type="dxa"/>
            <w:gridSpan w:val="12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R. Carlos Yujra Magnani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ind w:right="-76"/>
              <w:rPr>
                <w:rFonts w:ascii="Arial" w:hAnsi="Arial" w:cs="Arial"/>
                <w:lang w:val="es-BO"/>
              </w:rPr>
            </w:pPr>
            <w:r w:rsidRPr="00156301">
              <w:rPr>
                <w:rFonts w:ascii="Arial" w:hAnsi="Arial" w:cs="Arial"/>
                <w:sz w:val="14"/>
                <w:lang w:val="es-BO"/>
              </w:rPr>
              <w:t xml:space="preserve">Técnico de Contrataciones </w:t>
            </w:r>
            <w:proofErr w:type="spellStart"/>
            <w:r w:rsidRPr="00156301">
              <w:rPr>
                <w:rFonts w:ascii="Arial" w:hAnsi="Arial" w:cs="Arial"/>
                <w:sz w:val="14"/>
                <w:lang w:val="es-BO"/>
              </w:rPr>
              <w:t>a.i.</w:t>
            </w:r>
            <w:proofErr w:type="spellEnd"/>
            <w:r w:rsidRPr="00156301">
              <w:rPr>
                <w:rFonts w:ascii="Arial" w:hAnsi="Arial" w:cs="Arial"/>
                <w:sz w:val="14"/>
                <w:lang w:val="es-BO"/>
              </w:rPr>
              <w:t xml:space="preserve">  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1F4E79"/>
              <w:righ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 xml:space="preserve">2174444 </w:t>
            </w:r>
            <w:proofErr w:type="spellStart"/>
            <w:r w:rsidRPr="00573A77">
              <w:rPr>
                <w:rFonts w:ascii="Arial" w:hAnsi="Arial" w:cs="Arial"/>
                <w:lang w:val="es-BO"/>
              </w:rPr>
              <w:t>int</w:t>
            </w:r>
            <w:proofErr w:type="spellEnd"/>
            <w:r w:rsidRPr="00573A77">
              <w:rPr>
                <w:rFonts w:ascii="Arial" w:hAnsi="Arial" w:cs="Arial"/>
                <w:lang w:val="es-BO"/>
              </w:rPr>
              <w:t>. 6020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573A77" w:rsidRDefault="0034431B" w:rsidP="0040028B">
            <w:pPr>
              <w:jc w:val="center"/>
              <w:rPr>
                <w:rFonts w:ascii="Arial" w:hAnsi="Arial" w:cs="Arial"/>
                <w:lang w:val="es-BO"/>
              </w:rPr>
            </w:pPr>
            <w:r w:rsidRPr="00573A77">
              <w:rPr>
                <w:rFonts w:ascii="Arial" w:hAnsi="Arial" w:cs="Arial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4431B" w:rsidRPr="004B0DAC" w:rsidTr="0040028B">
        <w:trPr>
          <w:jc w:val="center"/>
        </w:trPr>
        <w:tc>
          <w:tcPr>
            <w:tcW w:w="715" w:type="dxa"/>
            <w:tcBorders>
              <w:left w:val="single" w:sz="12" w:space="0" w:color="1F4E79"/>
              <w:bottom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/>
            </w:tcBorders>
            <w:shd w:val="clear" w:color="auto" w:fill="auto"/>
            <w:vAlign w:val="center"/>
          </w:tcPr>
          <w:p w:rsidR="0034431B" w:rsidRPr="00573A77" w:rsidRDefault="0034431B" w:rsidP="0040028B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/>
              <w:right w:val="single" w:sz="12" w:space="0" w:color="1F4E79"/>
            </w:tcBorders>
            <w:shd w:val="clear" w:color="auto" w:fill="auto"/>
          </w:tcPr>
          <w:p w:rsidR="0034431B" w:rsidRPr="00573A77" w:rsidRDefault="0034431B" w:rsidP="0040028B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:rsidR="0034431B" w:rsidRPr="004B0DAC" w:rsidRDefault="0034431B" w:rsidP="0034431B">
      <w:pPr>
        <w:rPr>
          <w:lang w:val="es-BO"/>
        </w:rPr>
      </w:pPr>
    </w:p>
    <w:p w:rsidR="0034431B" w:rsidRDefault="0034431B" w:rsidP="0034431B">
      <w:pPr>
        <w:rPr>
          <w:lang w:val="es-BO"/>
        </w:rPr>
      </w:pPr>
    </w:p>
    <w:p w:rsidR="0034431B" w:rsidRDefault="0034431B" w:rsidP="0034431B">
      <w:pPr>
        <w:rPr>
          <w:lang w:val="es-BO"/>
        </w:rPr>
      </w:pPr>
    </w:p>
    <w:p w:rsidR="0034431B" w:rsidRDefault="0034431B" w:rsidP="0034431B">
      <w:pPr>
        <w:rPr>
          <w:lang w:val="es-BO"/>
        </w:rPr>
      </w:pPr>
    </w:p>
    <w:p w:rsidR="0034431B" w:rsidRDefault="0034431B" w:rsidP="0034431B">
      <w:pPr>
        <w:rPr>
          <w:lang w:val="es-BO"/>
        </w:rPr>
      </w:pPr>
    </w:p>
    <w:p w:rsidR="0034431B" w:rsidRDefault="0034431B" w:rsidP="0034431B">
      <w:pPr>
        <w:rPr>
          <w:lang w:val="es-BO"/>
        </w:rPr>
      </w:pPr>
    </w:p>
    <w:p w:rsidR="0034431B" w:rsidRDefault="0034431B" w:rsidP="0034431B">
      <w:pPr>
        <w:rPr>
          <w:lang w:val="es-BO"/>
        </w:rPr>
      </w:pPr>
      <w:bookmarkStart w:id="3" w:name="_GoBack"/>
      <w:bookmarkEnd w:id="3"/>
    </w:p>
    <w:p w:rsidR="0034431B" w:rsidRDefault="0034431B" w:rsidP="0034431B">
      <w:pPr>
        <w:rPr>
          <w:lang w:val="es-BO"/>
        </w:rPr>
      </w:pPr>
    </w:p>
    <w:p w:rsidR="0034431B" w:rsidRDefault="0034431B" w:rsidP="0034431B">
      <w:pPr>
        <w:rPr>
          <w:lang w:val="es-BO"/>
        </w:rPr>
      </w:pPr>
    </w:p>
    <w:p w:rsidR="0034431B" w:rsidRPr="004B0DAC" w:rsidRDefault="0034431B" w:rsidP="0034431B">
      <w:pPr>
        <w:rPr>
          <w:lang w:val="es-BO"/>
        </w:rPr>
      </w:pPr>
    </w:p>
    <w:tbl>
      <w:tblPr>
        <w:tblW w:w="10547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171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34431B" w:rsidRPr="004B0DAC" w:rsidTr="0040028B">
        <w:trPr>
          <w:trHeight w:val="464"/>
        </w:trPr>
        <w:tc>
          <w:tcPr>
            <w:tcW w:w="10547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1F4E79"/>
            <w:noWrap/>
            <w:vAlign w:val="center"/>
            <w:hideMark/>
          </w:tcPr>
          <w:p w:rsidR="0034431B" w:rsidRPr="004B0DAC" w:rsidRDefault="0034431B" w:rsidP="0040028B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4B0DAC">
              <w:rPr>
                <w:lang w:val="es-BO"/>
              </w:rPr>
              <w:br w:type="page"/>
            </w:r>
            <w:r w:rsidRPr="004B0DAC">
              <w:rPr>
                <w:rFonts w:ascii="Arial" w:hAnsi="Arial" w:cs="Arial"/>
                <w:b/>
                <w:bCs/>
                <w:lang w:val="es-BO" w:eastAsia="es-BO"/>
              </w:rPr>
              <w:t xml:space="preserve">3.    </w:t>
            </w:r>
            <w:r w:rsidRPr="001E51BD">
              <w:rPr>
                <w:rFonts w:ascii="Arial" w:hAnsi="Arial" w:cs="Arial"/>
                <w:b/>
                <w:color w:val="FFFFFF"/>
                <w:sz w:val="18"/>
                <w:szCs w:val="18"/>
                <w:lang w:val="es-BO"/>
              </w:rPr>
              <w:t>CRONOGRAMA</w:t>
            </w:r>
            <w:r w:rsidRPr="004B0DAC">
              <w:rPr>
                <w:rFonts w:ascii="Arial" w:hAnsi="Arial" w:cs="Arial"/>
                <w:b/>
                <w:sz w:val="18"/>
                <w:szCs w:val="18"/>
                <w:lang w:val="es-BO"/>
              </w:rPr>
              <w:t xml:space="preserve"> </w:t>
            </w:r>
            <w:r w:rsidRPr="001E51BD">
              <w:rPr>
                <w:rFonts w:ascii="Arial" w:hAnsi="Arial" w:cs="Arial"/>
                <w:b/>
                <w:color w:val="FFFFFF"/>
                <w:sz w:val="18"/>
                <w:szCs w:val="18"/>
                <w:lang w:val="es-BO"/>
              </w:rPr>
              <w:t>DE PLAZOS</w:t>
            </w:r>
          </w:p>
        </w:tc>
      </w:tr>
      <w:tr w:rsidR="0034431B" w:rsidRPr="004B0DAC" w:rsidTr="0040028B">
        <w:trPr>
          <w:trHeight w:val="1399"/>
        </w:trPr>
        <w:tc>
          <w:tcPr>
            <w:tcW w:w="10547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34431B" w:rsidRPr="004B0DAC" w:rsidRDefault="0034431B" w:rsidP="0040028B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De acuerdo con lo establecido en el Artículo 47 de las NB-SABS, los siguientes plazos son de cumplimiento obligatorio:  </w:t>
            </w:r>
          </w:p>
          <w:p w:rsidR="0034431B" w:rsidRPr="006D6F9E" w:rsidRDefault="0034431B" w:rsidP="0034431B">
            <w:pPr>
              <w:pStyle w:val="Prrafodelista"/>
              <w:numPr>
                <w:ilvl w:val="2"/>
                <w:numId w:val="2"/>
              </w:numPr>
              <w:spacing w:after="120" w:line="288" w:lineRule="auto"/>
              <w:ind w:left="356" w:right="113" w:hanging="284"/>
              <w:jc w:val="both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6D6F9E">
              <w:rPr>
                <w:rFonts w:ascii="Arial" w:hAnsi="Arial" w:cs="Arial"/>
                <w:sz w:val="16"/>
                <w:szCs w:val="16"/>
                <w:lang w:val="es-BO"/>
              </w:rPr>
              <w:t xml:space="preserve">Presentación de propuestas, plazo mínimo cuatro (4) días hábiles </w:t>
            </w:r>
            <w:r>
              <w:rPr>
                <w:rFonts w:ascii="Arial" w:hAnsi="Arial" w:cs="Arial"/>
                <w:sz w:val="16"/>
                <w:szCs w:val="16"/>
                <w:lang w:val="es-BO"/>
              </w:rPr>
              <w:t>c</w:t>
            </w:r>
            <w:r w:rsidRPr="006D6F9E">
              <w:rPr>
                <w:rFonts w:ascii="Arial" w:hAnsi="Arial" w:cs="Arial"/>
                <w:sz w:val="16"/>
                <w:szCs w:val="16"/>
                <w:lang w:val="es-BO"/>
              </w:rPr>
              <w:t>omputables a partir del día siguiente hábil de la publicación de la convocatoria;</w:t>
            </w:r>
          </w:p>
          <w:p w:rsidR="0034431B" w:rsidRPr="006D6F9E" w:rsidRDefault="0034431B" w:rsidP="0034431B">
            <w:pPr>
              <w:pStyle w:val="Prrafodelista"/>
              <w:numPr>
                <w:ilvl w:val="2"/>
                <w:numId w:val="2"/>
              </w:numPr>
              <w:spacing w:after="120" w:line="288" w:lineRule="auto"/>
              <w:ind w:left="356" w:right="113" w:hanging="284"/>
              <w:jc w:val="both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sz w:val="16"/>
                <w:szCs w:val="16"/>
                <w:lang w:val="es-BO"/>
              </w:rPr>
              <w:t>Presentación de documentos para la formalización de la contratación, plazo de entrega de documentos no menor a cuatro (4) días hábiles);</w:t>
            </w:r>
          </w:p>
          <w:p w:rsidR="0034431B" w:rsidRPr="004B0DAC" w:rsidRDefault="0034431B" w:rsidP="0040028B">
            <w:pPr>
              <w:spacing w:after="120" w:line="288" w:lineRule="auto"/>
              <w:ind w:left="113" w:right="113"/>
              <w:jc w:val="both"/>
              <w:rPr>
                <w:lang w:val="es-BO"/>
              </w:rPr>
            </w:pPr>
            <w:r w:rsidRPr="004B0DAC">
              <w:rPr>
                <w:rFonts w:ascii="Arial" w:hAnsi="Arial" w:cs="Arial"/>
                <w:b/>
                <w:lang w:val="es-BO"/>
              </w:rPr>
              <w:t>El incumplimiento a los plazos señalados será considerado como inobservancia a la normativa</w:t>
            </w:r>
          </w:p>
        </w:tc>
      </w:tr>
      <w:tr w:rsidR="0034431B" w:rsidRPr="004B0DAC" w:rsidTr="0040028B">
        <w:trPr>
          <w:trHeight w:val="405"/>
        </w:trPr>
        <w:tc>
          <w:tcPr>
            <w:tcW w:w="10547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5DCE4"/>
            <w:noWrap/>
            <w:vAlign w:val="center"/>
            <w:hideMark/>
          </w:tcPr>
          <w:p w:rsidR="0034431B" w:rsidRPr="004B0DAC" w:rsidRDefault="0034431B" w:rsidP="0040028B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4B0DAC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7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  <w:lang w:val="es-BO"/>
              </w:rPr>
            </w:pPr>
            <w:r w:rsidRPr="004B0DAC">
              <w:rPr>
                <w:rFonts w:ascii="Arial" w:hAnsi="Arial" w:cs="Arial"/>
                <w:b/>
                <w:sz w:val="18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4B0DAC">
              <w:rPr>
                <w:rFonts w:ascii="Arial" w:hAnsi="Arial" w:cs="Arial"/>
                <w:b/>
                <w:sz w:val="18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4B0DAC">
              <w:rPr>
                <w:rFonts w:ascii="Arial" w:hAnsi="Arial" w:cs="Arial"/>
                <w:b/>
                <w:sz w:val="18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  <w:lang w:val="es-BO"/>
              </w:rPr>
            </w:pPr>
            <w:r w:rsidRPr="004B0DAC">
              <w:rPr>
                <w:rFonts w:ascii="Arial" w:hAnsi="Arial" w:cs="Arial"/>
                <w:b/>
                <w:sz w:val="18"/>
                <w:lang w:val="es-BO"/>
              </w:rPr>
              <w:t>LUGAR Y DIRECCIÓN</w:t>
            </w: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25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34431B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Publicación del DBC en el SICOES</w:t>
            </w:r>
            <w:r w:rsidRPr="004B0DAC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  <w:r w:rsidRPr="00D035C1">
              <w:rPr>
                <w:rFonts w:ascii="Arial" w:hAnsi="Arial" w:cs="Arial"/>
                <w:szCs w:val="20"/>
                <w:lang w:val="es-BO" w:eastAsia="es-BO"/>
              </w:rPr>
              <w:t>Oficina Central de ASFI Plaza Isabel La Católica N° 2507</w:t>
            </w:r>
            <w:r>
              <w:rPr>
                <w:rFonts w:ascii="Arial" w:hAnsi="Arial" w:cs="Arial"/>
                <w:szCs w:val="20"/>
                <w:lang w:val="es-BO" w:eastAsia="es-BO"/>
              </w:rPr>
              <w:t xml:space="preserve"> de la ciudad de La Paz.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D5DCE4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34431B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Fecha límite de Presentación y Apertura de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13</w:t>
            </w: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Default="0034431B" w:rsidP="0040028B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</w:p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2407E7" w:rsidRDefault="0034431B" w:rsidP="0040028B">
            <w:pPr>
              <w:snapToGrid w:val="0"/>
              <w:jc w:val="both"/>
              <w:rPr>
                <w:rFonts w:ascii="Arial" w:hAnsi="Arial" w:cs="Arial"/>
                <w:b/>
                <w:szCs w:val="20"/>
                <w:lang w:val="es-BO" w:eastAsia="es-BO"/>
              </w:rPr>
            </w:pPr>
            <w:r w:rsidRPr="002407E7">
              <w:rPr>
                <w:rFonts w:ascii="Arial" w:hAnsi="Arial" w:cs="Arial"/>
                <w:b/>
                <w:szCs w:val="20"/>
                <w:lang w:val="es-BO" w:eastAsia="es-BO"/>
              </w:rPr>
              <w:t>Presentación de Sobres:</w:t>
            </w:r>
          </w:p>
          <w:p w:rsidR="0034431B" w:rsidRDefault="0034431B" w:rsidP="0040028B">
            <w:pPr>
              <w:snapToGrid w:val="0"/>
              <w:jc w:val="both"/>
              <w:rPr>
                <w:rFonts w:ascii="Arial" w:hAnsi="Arial" w:cs="Arial"/>
                <w:szCs w:val="20"/>
                <w:lang w:val="es-BO" w:eastAsia="es-BO"/>
              </w:rPr>
            </w:pPr>
            <w:r w:rsidRPr="00D035C1">
              <w:rPr>
                <w:rFonts w:ascii="Arial" w:hAnsi="Arial" w:cs="Arial"/>
                <w:szCs w:val="20"/>
                <w:lang w:val="es-BO" w:eastAsia="es-BO"/>
              </w:rPr>
              <w:t>Mesa de Entrada</w:t>
            </w:r>
            <w:r>
              <w:rPr>
                <w:rFonts w:ascii="Arial" w:hAnsi="Arial" w:cs="Arial"/>
                <w:szCs w:val="20"/>
                <w:lang w:val="es-BO" w:eastAsia="es-BO"/>
              </w:rPr>
              <w:t>,</w:t>
            </w:r>
            <w:r w:rsidRPr="00D035C1">
              <w:rPr>
                <w:rFonts w:ascii="Arial" w:hAnsi="Arial" w:cs="Arial"/>
                <w:szCs w:val="20"/>
                <w:lang w:val="es-BO" w:eastAsia="es-BO"/>
              </w:rPr>
              <w:t xml:space="preserve"> Oficina Central de ASFI </w:t>
            </w:r>
          </w:p>
          <w:p w:rsidR="0034431B" w:rsidRDefault="0034431B" w:rsidP="0040028B">
            <w:pPr>
              <w:snapToGrid w:val="0"/>
              <w:jc w:val="both"/>
              <w:rPr>
                <w:rFonts w:ascii="Arial" w:hAnsi="Arial" w:cs="Arial"/>
                <w:szCs w:val="20"/>
                <w:lang w:val="es-BO" w:eastAsia="es-BO"/>
              </w:rPr>
            </w:pPr>
          </w:p>
          <w:p w:rsidR="0034431B" w:rsidRPr="002407E7" w:rsidRDefault="0034431B" w:rsidP="0040028B">
            <w:pPr>
              <w:snapToGrid w:val="0"/>
              <w:jc w:val="both"/>
              <w:rPr>
                <w:rFonts w:ascii="Arial" w:hAnsi="Arial" w:cs="Arial"/>
                <w:b/>
                <w:szCs w:val="20"/>
                <w:lang w:val="es-BO" w:eastAsia="es-BO"/>
              </w:rPr>
            </w:pPr>
            <w:r w:rsidRPr="002407E7">
              <w:rPr>
                <w:rFonts w:ascii="Arial" w:hAnsi="Arial" w:cs="Arial"/>
                <w:b/>
                <w:szCs w:val="20"/>
                <w:lang w:val="es-BO" w:eastAsia="es-BO"/>
              </w:rPr>
              <w:t xml:space="preserve">Apertura de </w:t>
            </w:r>
            <w:r>
              <w:rPr>
                <w:rFonts w:ascii="Arial" w:hAnsi="Arial" w:cs="Arial"/>
                <w:b/>
                <w:szCs w:val="20"/>
                <w:lang w:val="es-BO" w:eastAsia="es-BO"/>
              </w:rPr>
              <w:t>Sobres:</w:t>
            </w:r>
          </w:p>
          <w:p w:rsidR="0034431B" w:rsidRPr="004B0DAC" w:rsidRDefault="0034431B" w:rsidP="0040028B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szCs w:val="20"/>
                <w:lang w:val="es-BO" w:eastAsia="es-BO"/>
              </w:rPr>
              <w:t xml:space="preserve">Sala de Reuniones, </w:t>
            </w:r>
            <w:r w:rsidRPr="00D035C1">
              <w:rPr>
                <w:rFonts w:ascii="Arial" w:hAnsi="Arial" w:cs="Arial"/>
                <w:szCs w:val="20"/>
                <w:lang w:val="es-BO" w:eastAsia="es-BO"/>
              </w:rPr>
              <w:t>Oficina Central de ASFI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34431B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34431B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34431B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34431B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34431B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305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Suscripción de contrato o emisión de la Orden de Compra.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4B0DAC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430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4431B" w:rsidRPr="004B0DAC" w:rsidTr="004002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17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4431B" w:rsidRPr="004B0DAC" w:rsidRDefault="0034431B" w:rsidP="0040028B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4431B" w:rsidRPr="004B0DAC" w:rsidRDefault="0034431B" w:rsidP="0040028B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:rsidR="0034431B" w:rsidRPr="00182690" w:rsidRDefault="0034431B" w:rsidP="0034431B">
      <w:pPr>
        <w:jc w:val="right"/>
        <w:rPr>
          <w:rFonts w:ascii="Arial" w:hAnsi="Arial" w:cs="Arial"/>
          <w:lang w:val="es-BO"/>
        </w:rPr>
      </w:pPr>
    </w:p>
    <w:p w:rsidR="0034431B" w:rsidRDefault="0034431B" w:rsidP="0034431B">
      <w:pPr>
        <w:jc w:val="center"/>
        <w:rPr>
          <w:rFonts w:cs="Arial"/>
          <w:b/>
          <w:sz w:val="18"/>
          <w:szCs w:val="18"/>
        </w:rPr>
      </w:pPr>
    </w:p>
    <w:p w:rsidR="0080255D" w:rsidRDefault="0080255D"/>
    <w:sectPr w:rsidR="0080255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599" w:rsidRDefault="00C85599" w:rsidP="0034431B">
      <w:r>
        <w:separator/>
      </w:r>
    </w:p>
  </w:endnote>
  <w:endnote w:type="continuationSeparator" w:id="0">
    <w:p w:rsidR="00C85599" w:rsidRDefault="00C85599" w:rsidP="003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599" w:rsidRDefault="00C85599" w:rsidP="0034431B">
      <w:r>
        <w:separator/>
      </w:r>
    </w:p>
  </w:footnote>
  <w:footnote w:type="continuationSeparator" w:id="0">
    <w:p w:rsidR="00C85599" w:rsidRDefault="00C85599" w:rsidP="003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31B" w:rsidRDefault="0034431B">
    <w:pPr>
      <w:pStyle w:val="Encabezado"/>
    </w:pPr>
    <w:r>
      <w:rPr>
        <w:noProof/>
        <w:lang w:val="es-BO" w:eastAsia="es-BO"/>
      </w:rPr>
      <w:drawing>
        <wp:anchor distT="0" distB="0" distL="114300" distR="114300" simplePos="0" relativeHeight="251659264" behindDoc="0" locked="0" layoutInCell="1" allowOverlap="1" wp14:anchorId="7BA53F68" wp14:editId="0D7E7C0F">
          <wp:simplePos x="0" y="0"/>
          <wp:positionH relativeFrom="margin">
            <wp:posOffset>5460521</wp:posOffset>
          </wp:positionH>
          <wp:positionV relativeFrom="paragraph">
            <wp:posOffset>68377</wp:posOffset>
          </wp:positionV>
          <wp:extent cx="501650" cy="46545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so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1650" cy="465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56408"/>
    <w:multiLevelType w:val="multilevel"/>
    <w:tmpl w:val="6FCE8E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361" w:hanging="1077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31B"/>
    <w:rsid w:val="0034431B"/>
    <w:rsid w:val="0080255D"/>
    <w:rsid w:val="00C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E1F47"/>
  <w15:chartTrackingRefBased/>
  <w15:docId w15:val="{84B18C2E-838F-4B0C-B2F9-93F58CE0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31B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4431B"/>
    <w:pPr>
      <w:keepNext/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431B"/>
    <w:rPr>
      <w:rFonts w:ascii="Tahoma" w:eastAsia="Times New Roman" w:hAnsi="Tahoma" w:cs="Times New Roman"/>
      <w:b/>
      <w:caps/>
      <w:u w:val="single"/>
      <w:lang w:val="es-MX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34431B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locked/>
    <w:rsid w:val="0034431B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443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431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443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431B"/>
    <w:rPr>
      <w:rFonts w:ascii="Verdana" w:eastAsia="Times New Roman" w:hAnsi="Verdana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747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Carlos Yujra Magnani</dc:creator>
  <cp:keywords/>
  <dc:description/>
  <cp:lastModifiedBy>Rolando Carlos Yujra Magnani</cp:lastModifiedBy>
  <cp:revision>1</cp:revision>
  <dcterms:created xsi:type="dcterms:W3CDTF">2020-03-10T00:04:00Z</dcterms:created>
  <dcterms:modified xsi:type="dcterms:W3CDTF">2020-03-10T00:06:00Z</dcterms:modified>
</cp:coreProperties>
</file>